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BF9" w:rsidRDefault="001C3BF9" w:rsidP="001C3BF9">
      <w:pPr>
        <w:shd w:val="clear" w:color="auto" w:fill="FFFFFF"/>
        <w:jc w:val="center"/>
        <w:rPr>
          <w:rFonts w:ascii="Verdana" w:hAnsi="Verdana"/>
          <w:color w:val="000000"/>
          <w:sz w:val="20"/>
          <w:szCs w:val="20"/>
          <w:lang w:eastAsia="tr-TR"/>
        </w:rPr>
      </w:pPr>
      <w:bookmarkStart w:id="0" w:name="_GoBack"/>
      <w:bookmarkEnd w:id="0"/>
      <w:r>
        <w:rPr>
          <w:b/>
          <w:bCs/>
          <w:color w:val="000000"/>
          <w:sz w:val="32"/>
          <w:szCs w:val="32"/>
          <w:lang w:eastAsia="tr-TR"/>
        </w:rPr>
        <w:t>İLAN</w:t>
      </w:r>
    </w:p>
    <w:p w:rsidR="001C3BF9" w:rsidRDefault="001C3BF9" w:rsidP="001C3BF9">
      <w:pPr>
        <w:shd w:val="clear" w:color="auto" w:fill="FFFFFF"/>
        <w:ind w:firstLine="708"/>
        <w:jc w:val="center"/>
        <w:rPr>
          <w:rFonts w:ascii="Verdana" w:hAnsi="Verdana"/>
          <w:color w:val="000000"/>
          <w:sz w:val="20"/>
          <w:szCs w:val="20"/>
          <w:lang w:eastAsia="tr-TR"/>
        </w:rPr>
      </w:pPr>
      <w:r>
        <w:rPr>
          <w:b/>
          <w:bCs/>
          <w:color w:val="000000"/>
          <w:sz w:val="28"/>
          <w:szCs w:val="28"/>
          <w:lang w:eastAsia="tr-TR"/>
        </w:rPr>
        <w:t>696 sayılı Kanun Hükmünde Kararname’nin 127. Maddesinin;</w:t>
      </w:r>
    </w:p>
    <w:p w:rsidR="001C3BF9" w:rsidRDefault="001C3BF9" w:rsidP="001C3BF9">
      <w:pPr>
        <w:shd w:val="clear" w:color="auto" w:fill="FFFFFF"/>
        <w:ind w:firstLine="708"/>
        <w:jc w:val="center"/>
        <w:rPr>
          <w:rFonts w:ascii="Verdana" w:hAnsi="Verdana"/>
          <w:color w:val="000000"/>
          <w:sz w:val="20"/>
          <w:szCs w:val="20"/>
          <w:lang w:eastAsia="tr-TR"/>
        </w:rPr>
      </w:pPr>
      <w:r>
        <w:rPr>
          <w:b/>
          <w:bCs/>
          <w:color w:val="000000"/>
          <w:sz w:val="28"/>
          <w:szCs w:val="28"/>
          <w:lang w:eastAsia="tr-TR"/>
        </w:rPr>
        <w:t>Geçici 23 ve 24. Maddesi Gereği Taşeronda Çalışan İşçilerin Sürekli İşçi Kadrolarına Geçişi Başvuru Sonuçları</w:t>
      </w:r>
    </w:p>
    <w:p w:rsidR="001C3BF9" w:rsidRDefault="001C3BF9" w:rsidP="001C3BF9">
      <w:pPr>
        <w:shd w:val="clear" w:color="auto" w:fill="FFFFFF"/>
        <w:ind w:firstLine="708"/>
        <w:jc w:val="both"/>
        <w:rPr>
          <w:rFonts w:ascii="Verdana" w:hAnsi="Verdana"/>
          <w:color w:val="000000"/>
          <w:sz w:val="20"/>
          <w:szCs w:val="20"/>
          <w:lang w:eastAsia="tr-TR"/>
        </w:rPr>
      </w:pPr>
      <w:r>
        <w:rPr>
          <w:color w:val="000000"/>
          <w:sz w:val="20"/>
          <w:szCs w:val="20"/>
          <w:lang w:eastAsia="tr-TR"/>
        </w:rPr>
        <w:t> </w:t>
      </w:r>
    </w:p>
    <w:p w:rsidR="001C3BF9" w:rsidRDefault="001C3BF9" w:rsidP="001C3BF9">
      <w:pPr>
        <w:shd w:val="clear" w:color="auto" w:fill="FFFFFF"/>
        <w:ind w:firstLine="708"/>
        <w:jc w:val="both"/>
        <w:rPr>
          <w:color w:val="000000"/>
          <w:sz w:val="20"/>
          <w:szCs w:val="20"/>
          <w:lang w:eastAsia="tr-TR"/>
        </w:rPr>
      </w:pPr>
      <w:r>
        <w:rPr>
          <w:color w:val="000000"/>
          <w:sz w:val="20"/>
          <w:szCs w:val="20"/>
          <w:lang w:eastAsia="tr-TR"/>
        </w:rPr>
        <w:t xml:space="preserve">24 Aralık 2017 Tarihli Resmi Gazete ’de yayımlanarak yürürlüğe giren 696 sayılı Kanun Hükmünde Kararname ve 01.01.2018 tarih ve 30288 sayılı Resmi Gazete ’de yayımlanan Kamu kurum ve Kuruluşlarında Personel Çalıştırılmasına Dayalı Hizmet Sözleşmeleri Kapsamında çalıştırılmakta olan işçilerin sürekli işçi kadrolarına geçirilmesine ilişkin 375 sayılı Kanun Hükmünde Kararnamenin geçici 23. ve 24. maddelerinin uygulanmasına dair usul ve esasları belirlendiği tebliğde belirtilen </w:t>
      </w:r>
      <w:proofErr w:type="gramStart"/>
      <w:r>
        <w:rPr>
          <w:color w:val="000000"/>
          <w:sz w:val="20"/>
          <w:szCs w:val="20"/>
          <w:lang w:eastAsia="tr-TR"/>
        </w:rPr>
        <w:t>kriterler</w:t>
      </w:r>
      <w:proofErr w:type="gramEnd"/>
      <w:r>
        <w:rPr>
          <w:color w:val="000000"/>
          <w:sz w:val="20"/>
          <w:szCs w:val="20"/>
          <w:lang w:eastAsia="tr-TR"/>
        </w:rPr>
        <w:t xml:space="preserve"> dâhilinde yapılan ön inceleme ve esas inceleme sonucunda başvuruları kabul edilen ve edilmeyen kişi listeleri aşağıda gösterilmiştir.</w:t>
      </w:r>
    </w:p>
    <w:p w:rsidR="001C3BF9" w:rsidRDefault="001C3BF9" w:rsidP="001C3BF9">
      <w:pPr>
        <w:shd w:val="clear" w:color="auto" w:fill="FFFFFF"/>
        <w:ind w:firstLine="708"/>
        <w:jc w:val="both"/>
        <w:rPr>
          <w:color w:val="000000"/>
          <w:sz w:val="20"/>
          <w:szCs w:val="20"/>
          <w:lang w:eastAsia="tr-TR"/>
        </w:rPr>
      </w:pPr>
    </w:p>
    <w:p w:rsidR="001C3BF9" w:rsidRDefault="001C3BF9" w:rsidP="001C3BF9">
      <w:pPr>
        <w:shd w:val="clear" w:color="auto" w:fill="FFFFFF"/>
        <w:ind w:firstLine="708"/>
        <w:jc w:val="both"/>
        <w:rPr>
          <w:rFonts w:ascii="Verdana" w:hAnsi="Verdana"/>
          <w:color w:val="000000"/>
          <w:sz w:val="20"/>
          <w:szCs w:val="20"/>
          <w:lang w:eastAsia="tr-TR"/>
        </w:rPr>
      </w:pPr>
      <w:r>
        <w:rPr>
          <w:color w:val="000000"/>
          <w:sz w:val="20"/>
          <w:szCs w:val="20"/>
          <w:lang w:eastAsia="tr-TR"/>
        </w:rPr>
        <w:t>İlan olunur.27.02.2018</w:t>
      </w:r>
    </w:p>
    <w:p w:rsidR="008F12D9" w:rsidRDefault="008F12D9"/>
    <w:p w:rsidR="001C3BF9" w:rsidRDefault="001C3BF9"/>
    <w:p w:rsidR="001C3BF9" w:rsidRDefault="001C3BF9"/>
    <w:p w:rsidR="001C3BF9" w:rsidRDefault="001C3BF9"/>
    <w:tbl>
      <w:tblPr>
        <w:tblW w:w="13548" w:type="dxa"/>
        <w:tblCellMar>
          <w:left w:w="70" w:type="dxa"/>
          <w:right w:w="70" w:type="dxa"/>
        </w:tblCellMar>
        <w:tblLook w:val="04A0" w:firstRow="1" w:lastRow="0" w:firstColumn="1" w:lastColumn="0" w:noHBand="0" w:noVBand="1"/>
      </w:tblPr>
      <w:tblGrid>
        <w:gridCol w:w="1500"/>
        <w:gridCol w:w="4960"/>
        <w:gridCol w:w="2380"/>
        <w:gridCol w:w="2070"/>
        <w:gridCol w:w="2638"/>
      </w:tblGrid>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b/>
                <w:bCs/>
                <w:lang w:eastAsia="tr-TR"/>
              </w:rPr>
            </w:pPr>
            <w:r w:rsidRPr="001C3BF9">
              <w:rPr>
                <w:rFonts w:eastAsia="Times New Roman"/>
                <w:b/>
                <w:bCs/>
                <w:lang w:eastAsia="tr-TR"/>
              </w:rPr>
              <w:t>SIRA NO</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b/>
                <w:bCs/>
                <w:lang w:eastAsia="tr-TR"/>
              </w:rPr>
            </w:pPr>
            <w:r w:rsidRPr="001C3BF9">
              <w:rPr>
                <w:rFonts w:eastAsia="Times New Roman"/>
                <w:b/>
                <w:bCs/>
                <w:lang w:eastAsia="tr-TR"/>
              </w:rPr>
              <w:t>ADI SOYADI</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b/>
                <w:bCs/>
                <w:lang w:eastAsia="tr-TR"/>
              </w:rPr>
            </w:pPr>
            <w:r>
              <w:rPr>
                <w:rFonts w:eastAsia="Times New Roman"/>
                <w:b/>
                <w:bCs/>
                <w:lang w:eastAsia="tr-TR"/>
              </w:rPr>
              <w:t>TC</w:t>
            </w:r>
            <w:r w:rsidRPr="001C3BF9">
              <w:rPr>
                <w:rFonts w:eastAsia="Times New Roman"/>
                <w:b/>
                <w:bCs/>
                <w:lang w:eastAsia="tr-TR"/>
              </w:rPr>
              <w:t xml:space="preserve"> KİMLİK NO</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b/>
                <w:bCs/>
                <w:lang w:eastAsia="tr-TR"/>
              </w:rPr>
            </w:pPr>
            <w:r w:rsidRPr="001C3BF9">
              <w:rPr>
                <w:rFonts w:eastAsia="Times New Roman"/>
                <w:b/>
                <w:bCs/>
                <w:lang w:eastAsia="tr-TR"/>
              </w:rPr>
              <w:t>BAŞVURU DURUMU</w:t>
            </w:r>
          </w:p>
        </w:tc>
        <w:tc>
          <w:tcPr>
            <w:tcW w:w="2638" w:type="dxa"/>
            <w:tcBorders>
              <w:top w:val="single" w:sz="4" w:space="0" w:color="auto"/>
              <w:left w:val="nil"/>
              <w:bottom w:val="single" w:sz="4" w:space="0" w:color="auto"/>
              <w:right w:val="single" w:sz="4" w:space="0" w:color="auto"/>
            </w:tcBorders>
          </w:tcPr>
          <w:p w:rsidR="005C4D8B" w:rsidRPr="001C3BF9" w:rsidRDefault="005C4D8B" w:rsidP="005C4D8B">
            <w:pPr>
              <w:rPr>
                <w:rFonts w:eastAsia="Times New Roman"/>
                <w:b/>
                <w:bCs/>
                <w:lang w:eastAsia="tr-TR"/>
              </w:rPr>
            </w:pPr>
            <w:r>
              <w:rPr>
                <w:rFonts w:eastAsia="Times New Roman"/>
                <w:b/>
                <w:bCs/>
                <w:lang w:eastAsia="tr-TR"/>
              </w:rPr>
              <w:t>AÇIKLAMA</w:t>
            </w: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proofErr w:type="gramStart"/>
            <w:r w:rsidRPr="001C3BF9">
              <w:rPr>
                <w:rFonts w:eastAsia="Times New Roman"/>
                <w:lang w:eastAsia="tr-TR"/>
              </w:rPr>
              <w:t>ADEM</w:t>
            </w:r>
            <w:proofErr w:type="gramEnd"/>
            <w:r w:rsidRPr="001C3BF9">
              <w:rPr>
                <w:rFonts w:eastAsia="Times New Roman"/>
                <w:lang w:eastAsia="tr-TR"/>
              </w:rPr>
              <w:t xml:space="preserve"> KESKİN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105*****054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AHMET BAŞER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523*****564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ALATTİN KARATAŞ</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117*****716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ALİ BOZTEPE</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398*****614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ALİ MACAR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499*****226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ALİYE TUBA DİKMEN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266*****858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ARİFE ÖZLEM ŞEKER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539*****948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8</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AYDIN GÜL</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278*****128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AYŞE YILDIRIM</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693*****600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AZİZ ÇAĞLAR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171*****408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AZİZE CABADAĞ ŞİRET</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106*****924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BAYRAM DOĞAN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427*****776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BAYRAM KIZILÇAM</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116*****430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14</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BEKTAŞ ERÇEL</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314*****932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15</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BİLGE HAYDAROĞLU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188*****630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lastRenderedPageBreak/>
              <w:t>16</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CİHAN AYVAŞIK</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124*****128</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17</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DAVUT KARACA</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400*****360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18</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EDA MAMAK</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373*****008</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ELVAN GÜNDÜZ</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470*****188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EMRE DURGUN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298*****596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ENGİN ÖZTÜRK</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305*****896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ERDOĞAN ARINCI</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427*****108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ERKAL YURTSEVER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161*****334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24</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EVREN GÜVEN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425*****202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25</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FARUK YALÇIN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126*****316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26</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FATMA TUĞBA GÜN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361*****026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27</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FAZİLET ÇETİN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303*****688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28</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FERİT SELÇUK BOZOKLU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143*****348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FUAT YAVUZ</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538*****616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GÖZDE İREN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155*****556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GÜRBÜZ ÖZTÜRKLER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557*****478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HABİBE YILDIZ</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104*****404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HADİCE HÜR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328*****374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C61ED3" w:rsidP="001C3BF9">
            <w:pPr>
              <w:jc w:val="center"/>
              <w:rPr>
                <w:rFonts w:eastAsia="Times New Roman"/>
                <w:lang w:eastAsia="tr-TR"/>
              </w:rPr>
            </w:pPr>
            <w:proofErr w:type="spellStart"/>
            <w:r>
              <w:rPr>
                <w:rFonts w:eastAsia="Times New Roman"/>
                <w:lang w:eastAsia="tr-TR"/>
              </w:rPr>
              <w:t>Red</w:t>
            </w:r>
            <w:proofErr w:type="spellEnd"/>
          </w:p>
        </w:tc>
        <w:tc>
          <w:tcPr>
            <w:tcW w:w="2638" w:type="dxa"/>
            <w:tcBorders>
              <w:top w:val="nil"/>
              <w:left w:val="nil"/>
              <w:bottom w:val="single" w:sz="4" w:space="0" w:color="auto"/>
              <w:right w:val="single" w:sz="4" w:space="0" w:color="auto"/>
            </w:tcBorders>
          </w:tcPr>
          <w:p w:rsidR="005C4D8B" w:rsidRPr="001C3BF9" w:rsidRDefault="00C61ED3" w:rsidP="00C61ED3">
            <w:pPr>
              <w:jc w:val="center"/>
              <w:rPr>
                <w:rFonts w:eastAsia="Times New Roman"/>
                <w:lang w:eastAsia="tr-TR"/>
              </w:rPr>
            </w:pPr>
            <w:r>
              <w:t>Emeklilik/Yaşlılık Aylığına Hak Kazanması Nedeniyle</w:t>
            </w: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34</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HANDE AKDAMAR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101*****976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35</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HASAN ATAOĞLAN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142*****212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36</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HİKMET GÜLCAN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143*****306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37</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HÜSEYİN YILDIZ</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105*****576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38</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ILKNUR BEKTASOGLU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314*****358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İBRAHİM ÜLKER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148*****990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İDRİS ATILGAN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208*****414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KADİR BOYRAZ</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134*****738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KAYACAN KAYA</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116*****722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KERZİBAN ATMACA</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128*****150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lastRenderedPageBreak/>
              <w:t>44</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MEHMET AKAN</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128*****002</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45</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MEHMET EMİN POLAT</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160*****130</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46</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MEHMET YAŞAR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155*****824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47</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MELİHŞAH DUMAN</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170*****738</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48</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MELİKE CANATAN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647*****870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MESUT AYKIROĞLU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126*****296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MURAT ÇUKURCU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142*****706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MUSTAFA ATAY</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111*****646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MUSTAFA DEMİR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508*****342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MUSTAFA NAİL CIRIK</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509*****794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54</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NİHAL ÖZDEMİR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404*****078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55</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NURİ AKKOÇ</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136*****744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56</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NURİ TIRIN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309*****032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57</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OĞUZ AKDAMAR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102*****716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58</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ONUR ACAR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114*****942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59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ORHAN ALBAKIR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133*****498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RAMAZAN BOZTEPE</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398*****300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RAMAZAN MUCUR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111*****872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RECAİ SAĞLAM</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117*****352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RECEP SANDIKÇI</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408*****276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64</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REYHAN KARACA</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143*****888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65</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SADRETTİN ELİBOL</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347*****674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66</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SEFA BERKAY KAPCAK</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126*****412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67</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SERKAN TAHTALIOĞLU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137*****376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68</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SEVDA BEKTAŞ</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381*****110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69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SONER KARAHASANOĞLU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406*****688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SONGUL ÖZDEMİR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383*****316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SONGÜL ALBAYRAK</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288*****162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SÜLEYMAN AKKUZU</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481*****682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lastRenderedPageBreak/>
              <w:t>73</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ŞAHİSMAİL TEKİN</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165*****286</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74</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TAHİR AKBABA</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123*****314</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75</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TANER YILMAZ</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123*****886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76</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TUĞBA ERDOĞAN</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114*****196</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77</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UĞUR ALBAKIR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133*****780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78</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UĞUR ÇELİK</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446*****932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79</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ÜMİT ÖZDEMİR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411*****914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80</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YAŞAR KAPŞAL</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344*****932</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81</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YETER ES</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100*****920</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82</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YUSUF TOSUN</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136*****414</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83</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YUSUF ÜLGER</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472*****296</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84</w:t>
            </w:r>
          </w:p>
        </w:tc>
        <w:tc>
          <w:tcPr>
            <w:tcW w:w="496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ZEYNEP ŞİMŞEK</w:t>
            </w:r>
          </w:p>
        </w:tc>
        <w:tc>
          <w:tcPr>
            <w:tcW w:w="238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168*****748</w:t>
            </w:r>
          </w:p>
        </w:tc>
        <w:tc>
          <w:tcPr>
            <w:tcW w:w="2070" w:type="dxa"/>
            <w:tcBorders>
              <w:top w:val="nil"/>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nil"/>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85</w:t>
            </w:r>
          </w:p>
        </w:tc>
        <w:tc>
          <w:tcPr>
            <w:tcW w:w="496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rPr>
                <w:rFonts w:eastAsia="Times New Roman"/>
                <w:lang w:eastAsia="tr-TR"/>
              </w:rPr>
            </w:pPr>
            <w:r w:rsidRPr="001C3BF9">
              <w:rPr>
                <w:rFonts w:eastAsia="Times New Roman"/>
                <w:lang w:eastAsia="tr-TR"/>
              </w:rPr>
              <w:t>ZÜBEYİR TOSUN</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136*****286</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5C4D8B" w:rsidRPr="001C3BF9" w:rsidRDefault="005C4D8B" w:rsidP="001C3BF9">
            <w:pPr>
              <w:jc w:val="center"/>
              <w:rPr>
                <w:rFonts w:eastAsia="Times New Roman"/>
                <w:lang w:eastAsia="tr-TR"/>
              </w:rPr>
            </w:pPr>
            <w:r w:rsidRPr="001C3BF9">
              <w:rPr>
                <w:rFonts w:eastAsia="Times New Roman"/>
                <w:lang w:eastAsia="tr-TR"/>
              </w:rPr>
              <w:t>Kabul</w:t>
            </w:r>
          </w:p>
        </w:tc>
        <w:tc>
          <w:tcPr>
            <w:tcW w:w="2638" w:type="dxa"/>
            <w:tcBorders>
              <w:top w:val="single" w:sz="4" w:space="0" w:color="auto"/>
              <w:left w:val="nil"/>
              <w:bottom w:val="single" w:sz="4" w:space="0" w:color="auto"/>
              <w:right w:val="single" w:sz="4" w:space="0" w:color="auto"/>
            </w:tcBorders>
          </w:tcPr>
          <w:p w:rsidR="005C4D8B" w:rsidRPr="001C3BF9" w:rsidRDefault="005C4D8B" w:rsidP="001C3BF9">
            <w:pPr>
              <w:jc w:val="center"/>
              <w:rPr>
                <w:rFonts w:eastAsia="Times New Roman"/>
                <w:lang w:eastAsia="tr-TR"/>
              </w:rPr>
            </w:pPr>
          </w:p>
        </w:tc>
      </w:tr>
      <w:tr w:rsidR="005C4D8B" w:rsidRPr="001C3BF9" w:rsidTr="00C61ED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4D8B" w:rsidRPr="001C3BF9" w:rsidRDefault="005C4D8B" w:rsidP="001C3BF9">
            <w:pPr>
              <w:jc w:val="center"/>
              <w:rPr>
                <w:rFonts w:eastAsia="Times New Roman"/>
                <w:lang w:eastAsia="tr-TR"/>
              </w:rPr>
            </w:pPr>
            <w:r>
              <w:rPr>
                <w:rFonts w:eastAsia="Times New Roman"/>
                <w:lang w:eastAsia="tr-TR"/>
              </w:rPr>
              <w:t>86</w:t>
            </w:r>
          </w:p>
        </w:tc>
        <w:tc>
          <w:tcPr>
            <w:tcW w:w="4960" w:type="dxa"/>
            <w:tcBorders>
              <w:top w:val="single" w:sz="4" w:space="0" w:color="auto"/>
              <w:left w:val="nil"/>
              <w:bottom w:val="single" w:sz="4" w:space="0" w:color="auto"/>
              <w:right w:val="single" w:sz="4" w:space="0" w:color="auto"/>
            </w:tcBorders>
            <w:shd w:val="clear" w:color="auto" w:fill="auto"/>
            <w:noWrap/>
            <w:vAlign w:val="bottom"/>
          </w:tcPr>
          <w:p w:rsidR="005C4D8B" w:rsidRPr="001C3BF9" w:rsidRDefault="005C4D8B" w:rsidP="001C3BF9">
            <w:pPr>
              <w:rPr>
                <w:rFonts w:eastAsia="Times New Roman"/>
                <w:lang w:eastAsia="tr-TR"/>
              </w:rPr>
            </w:pPr>
            <w:r>
              <w:rPr>
                <w:rFonts w:eastAsia="Times New Roman"/>
                <w:lang w:eastAsia="tr-TR"/>
              </w:rPr>
              <w:t>NAİL KARAGÖZ</w:t>
            </w:r>
          </w:p>
        </w:tc>
        <w:tc>
          <w:tcPr>
            <w:tcW w:w="2380" w:type="dxa"/>
            <w:tcBorders>
              <w:top w:val="single" w:sz="4" w:space="0" w:color="auto"/>
              <w:left w:val="nil"/>
              <w:bottom w:val="single" w:sz="4" w:space="0" w:color="auto"/>
              <w:right w:val="single" w:sz="4" w:space="0" w:color="auto"/>
            </w:tcBorders>
            <w:shd w:val="clear" w:color="auto" w:fill="auto"/>
            <w:noWrap/>
            <w:vAlign w:val="bottom"/>
          </w:tcPr>
          <w:p w:rsidR="005C4D8B" w:rsidRPr="001C3BF9" w:rsidRDefault="005C4D8B" w:rsidP="001C3BF9">
            <w:pPr>
              <w:jc w:val="center"/>
              <w:rPr>
                <w:rFonts w:eastAsia="Times New Roman"/>
                <w:lang w:eastAsia="tr-TR"/>
              </w:rPr>
            </w:pPr>
            <w:r>
              <w:rPr>
                <w:rFonts w:eastAsia="Times New Roman"/>
                <w:lang w:eastAsia="tr-TR"/>
              </w:rPr>
              <w:t>468*****410</w:t>
            </w:r>
          </w:p>
        </w:tc>
        <w:tc>
          <w:tcPr>
            <w:tcW w:w="2070" w:type="dxa"/>
            <w:tcBorders>
              <w:top w:val="single" w:sz="4" w:space="0" w:color="auto"/>
              <w:left w:val="nil"/>
              <w:bottom w:val="single" w:sz="4" w:space="0" w:color="auto"/>
              <w:right w:val="single" w:sz="4" w:space="0" w:color="auto"/>
            </w:tcBorders>
            <w:shd w:val="clear" w:color="auto" w:fill="auto"/>
            <w:noWrap/>
            <w:vAlign w:val="bottom"/>
          </w:tcPr>
          <w:p w:rsidR="005C4D8B" w:rsidRPr="001C3BF9" w:rsidRDefault="005C4D8B" w:rsidP="001C3BF9">
            <w:pPr>
              <w:jc w:val="center"/>
              <w:rPr>
                <w:rFonts w:eastAsia="Times New Roman"/>
                <w:lang w:eastAsia="tr-TR"/>
              </w:rPr>
            </w:pPr>
            <w:proofErr w:type="spellStart"/>
            <w:r>
              <w:rPr>
                <w:rFonts w:eastAsia="Times New Roman"/>
                <w:lang w:eastAsia="tr-TR"/>
              </w:rPr>
              <w:t>Red</w:t>
            </w:r>
            <w:proofErr w:type="spellEnd"/>
          </w:p>
        </w:tc>
        <w:tc>
          <w:tcPr>
            <w:tcW w:w="2638" w:type="dxa"/>
            <w:tcBorders>
              <w:top w:val="single" w:sz="4" w:space="0" w:color="auto"/>
              <w:left w:val="nil"/>
              <w:bottom w:val="single" w:sz="4" w:space="0" w:color="auto"/>
              <w:right w:val="single" w:sz="4" w:space="0" w:color="auto"/>
            </w:tcBorders>
          </w:tcPr>
          <w:p w:rsidR="005C4D8B" w:rsidRDefault="00C61ED3" w:rsidP="001C3BF9">
            <w:pPr>
              <w:jc w:val="center"/>
              <w:rPr>
                <w:rFonts w:eastAsia="Times New Roman"/>
                <w:lang w:eastAsia="tr-TR"/>
              </w:rPr>
            </w:pPr>
            <w:r>
              <w:t>Emeklilik/Yaşlılık Aylığına Hak Kazanması Nedeniyle</w:t>
            </w:r>
          </w:p>
        </w:tc>
      </w:tr>
    </w:tbl>
    <w:p w:rsidR="001C3BF9" w:rsidRDefault="001C3BF9"/>
    <w:sectPr w:rsidR="001C3BF9" w:rsidSect="001C3BF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BF9"/>
    <w:rsid w:val="001C3BF9"/>
    <w:rsid w:val="00474D13"/>
    <w:rsid w:val="005C4D8B"/>
    <w:rsid w:val="008F12D9"/>
    <w:rsid w:val="00C61E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18A45-C3D5-4404-90AD-304CFD2C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BF9"/>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6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mdoner</dc:creator>
  <cp:keywords/>
  <dc:description/>
  <cp:lastModifiedBy>Windows Kullanıcısı</cp:lastModifiedBy>
  <cp:revision>2</cp:revision>
  <dcterms:created xsi:type="dcterms:W3CDTF">2018-03-06T13:42:00Z</dcterms:created>
  <dcterms:modified xsi:type="dcterms:W3CDTF">2018-03-06T13:42:00Z</dcterms:modified>
</cp:coreProperties>
</file>